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E7" w:rsidRDefault="002F6CE7">
      <w:pPr>
        <w:pStyle w:val="Title"/>
      </w:pPr>
      <w:bookmarkStart w:id="0" w:name="_GoBack"/>
      <w:bookmarkEnd w:id="0"/>
      <w:r>
        <w:t>MEMORANDUM OF UNDERSTANDING</w:t>
      </w:r>
    </w:p>
    <w:p w:rsidR="00F85F7C" w:rsidRDefault="00F85F7C">
      <w:pPr>
        <w:tabs>
          <w:tab w:val="right" w:pos="7877"/>
        </w:tabs>
        <w:jc w:val="center"/>
        <w:rPr>
          <w:b/>
        </w:rPr>
      </w:pPr>
      <w:proofErr w:type="gramStart"/>
      <w:r>
        <w:rPr>
          <w:b/>
        </w:rPr>
        <w:t>by</w:t>
      </w:r>
      <w:proofErr w:type="gramEnd"/>
      <w:r>
        <w:rPr>
          <w:b/>
        </w:rPr>
        <w:t xml:space="preserve"> and between</w:t>
      </w:r>
    </w:p>
    <w:p w:rsidR="003C1EDA" w:rsidRPr="00443DD4" w:rsidRDefault="00443DD4" w:rsidP="00443DD4">
      <w:pPr>
        <w:jc w:val="center"/>
        <w:rPr>
          <w:u w:val="single"/>
        </w:rPr>
      </w:pPr>
      <w:r w:rsidRPr="00443DD4">
        <w:rPr>
          <w:u w:val="single"/>
        </w:rPr>
        <w:tab/>
      </w:r>
      <w:r w:rsidRPr="00443DD4">
        <w:rPr>
          <w:u w:val="single"/>
        </w:rPr>
        <w:tab/>
      </w:r>
      <w:r w:rsidRPr="00443DD4">
        <w:rPr>
          <w:u w:val="single"/>
        </w:rPr>
        <w:tab/>
      </w:r>
      <w:r w:rsidRPr="00443DD4">
        <w:rPr>
          <w:u w:val="single"/>
        </w:rPr>
        <w:tab/>
      </w:r>
      <w:r w:rsidRPr="00443DD4">
        <w:rPr>
          <w:u w:val="single"/>
        </w:rPr>
        <w:tab/>
      </w:r>
    </w:p>
    <w:p w:rsidR="00F85F7C" w:rsidRDefault="00F85F7C">
      <w:pPr>
        <w:tabs>
          <w:tab w:val="right" w:pos="7877"/>
        </w:tabs>
        <w:jc w:val="center"/>
        <w:rPr>
          <w:b/>
        </w:rPr>
      </w:pPr>
      <w:proofErr w:type="gramStart"/>
      <w:r>
        <w:rPr>
          <w:b/>
        </w:rPr>
        <w:t>and</w:t>
      </w:r>
      <w:proofErr w:type="gramEnd"/>
    </w:p>
    <w:p w:rsidR="002F6CE7" w:rsidRPr="00443DD4" w:rsidRDefault="002F6CE7">
      <w:pPr>
        <w:tabs>
          <w:tab w:val="right" w:pos="7877"/>
        </w:tabs>
        <w:jc w:val="center"/>
        <w:rPr>
          <w:rFonts w:ascii="Garamond" w:hAnsi="Garamond"/>
          <w:b/>
          <w:sz w:val="18"/>
        </w:rPr>
      </w:pPr>
      <w:r w:rsidRPr="00443DD4">
        <w:rPr>
          <w:b/>
        </w:rPr>
        <w:t>TEXAS A&amp;M UNIVERSITY</w:t>
      </w:r>
      <w:r w:rsidR="00601BD5">
        <w:rPr>
          <w:b/>
        </w:rPr>
        <w:t>-COMMERCE</w:t>
      </w:r>
    </w:p>
    <w:p w:rsidR="002F6CE7" w:rsidRDefault="002F6CE7">
      <w:pPr>
        <w:rPr>
          <w:rFonts w:ascii="Garamond" w:hAnsi="Garamond"/>
          <w:sz w:val="18"/>
        </w:rPr>
      </w:pPr>
    </w:p>
    <w:p w:rsidR="00F85F7C" w:rsidRDefault="002F6CE7" w:rsidP="00F56FB0">
      <w:pPr>
        <w:jc w:val="both"/>
      </w:pPr>
      <w:r>
        <w:t>This Memorandum of Understanding</w:t>
      </w:r>
      <w:r w:rsidR="00F56FB0">
        <w:t xml:space="preserve"> (“MOU”)</w:t>
      </w:r>
      <w:r>
        <w:t xml:space="preserve"> is entered into by and between</w:t>
      </w:r>
      <w:r w:rsidR="00443DD4">
        <w:t xml:space="preserve"> </w:t>
      </w:r>
      <w:r w:rsidR="00443DD4">
        <w:rPr>
          <w:u w:val="single"/>
        </w:rPr>
        <w:tab/>
      </w:r>
      <w:r w:rsidR="00443DD4">
        <w:rPr>
          <w:u w:val="single"/>
        </w:rPr>
        <w:tab/>
      </w:r>
      <w:r w:rsidR="00F85F7C">
        <w:t xml:space="preserve">, </w:t>
      </w:r>
      <w:r>
        <w:t xml:space="preserve">hereinafter referred to as </w:t>
      </w:r>
      <w:r w:rsidR="00443DD4">
        <w:t>OTHER PARTY</w:t>
      </w:r>
      <w:r>
        <w:t>, and TEXAS A&amp;M UNIVERSITY</w:t>
      </w:r>
      <w:r w:rsidR="00601BD5">
        <w:t>-COMMERCE</w:t>
      </w:r>
      <w:r>
        <w:t xml:space="preserve">, </w:t>
      </w:r>
      <w:r w:rsidR="00F85F7C">
        <w:t>a member of The Texas A&amp;M University System, an agency of the State of Texas, on behalf of its</w:t>
      </w:r>
      <w:r w:rsidR="00443DD4">
        <w:t xml:space="preserve"> Department of </w:t>
      </w:r>
      <w:r w:rsidR="00443DD4">
        <w:rPr>
          <w:u w:val="single"/>
        </w:rPr>
        <w:tab/>
      </w:r>
      <w:r w:rsidR="00443DD4">
        <w:rPr>
          <w:u w:val="single"/>
        </w:rPr>
        <w:tab/>
      </w:r>
      <w:r w:rsidR="00443DD4">
        <w:rPr>
          <w:u w:val="single"/>
        </w:rPr>
        <w:tab/>
      </w:r>
      <w:r w:rsidR="00443DD4">
        <w:rPr>
          <w:u w:val="single"/>
        </w:rPr>
        <w:tab/>
      </w:r>
      <w:r w:rsidR="00F85F7C">
        <w:t>, hereinafter referred to as “</w:t>
      </w:r>
      <w:r w:rsidR="00601BD5">
        <w:t>A&amp;M-Commerce</w:t>
      </w:r>
      <w:r w:rsidR="00F85F7C">
        <w:t>”.</w:t>
      </w:r>
    </w:p>
    <w:p w:rsidR="002F6CE7" w:rsidRDefault="00F85F7C">
      <w:pPr>
        <w:rPr>
          <w:u w:val="single"/>
        </w:rPr>
      </w:pPr>
      <w:r>
        <w:rPr>
          <w:u w:val="single"/>
        </w:rPr>
        <w:t xml:space="preserve"> </w:t>
      </w:r>
    </w:p>
    <w:p w:rsidR="002F6CE7" w:rsidRDefault="002F6CE7" w:rsidP="00F56FB0">
      <w:pPr>
        <w:jc w:val="both"/>
      </w:pPr>
      <w:r>
        <w:rPr>
          <w:b/>
        </w:rPr>
        <w:t>WHEREAS</w:t>
      </w:r>
      <w:r w:rsidR="00D1038D">
        <w:t xml:space="preserve">, </w:t>
      </w:r>
      <w:r w:rsidR="00601BD5">
        <w:t>A&amp;M-Commerce</w:t>
      </w:r>
      <w:r w:rsidR="00D1038D">
        <w:t xml:space="preserve"> offers a ______________; and,</w:t>
      </w:r>
    </w:p>
    <w:p w:rsidR="00D1038D" w:rsidRPr="00D1038D" w:rsidRDefault="00D1038D"/>
    <w:p w:rsidR="002F6CE7" w:rsidRPr="00D1038D" w:rsidRDefault="002F6CE7" w:rsidP="00F56FB0">
      <w:pPr>
        <w:jc w:val="both"/>
      </w:pPr>
      <w:r>
        <w:rPr>
          <w:b/>
        </w:rPr>
        <w:t>WHEREAS</w:t>
      </w:r>
      <w:r w:rsidR="00D1038D">
        <w:t>, O</w:t>
      </w:r>
      <w:r w:rsidR="00443DD4">
        <w:t>THER PARTY</w:t>
      </w:r>
      <w:r w:rsidR="00D1038D">
        <w:t xml:space="preserve"> is interested in __________________________; and,</w:t>
      </w:r>
    </w:p>
    <w:p w:rsidR="002F6CE7" w:rsidRDefault="002F6CE7"/>
    <w:p w:rsidR="002F6CE7" w:rsidRDefault="002F6CE7" w:rsidP="00F56FB0">
      <w:pPr>
        <w:jc w:val="both"/>
      </w:pPr>
      <w:r>
        <w:rPr>
          <w:b/>
        </w:rPr>
        <w:t>WHEREAS</w:t>
      </w:r>
      <w:r w:rsidR="00D1038D">
        <w:t>, it is deemed in the best interest of both parties that the parties enter into a mutually satisfactory agreement to share in this educational process;</w:t>
      </w:r>
    </w:p>
    <w:p w:rsidR="00D1038D" w:rsidRDefault="00D1038D" w:rsidP="00D1038D"/>
    <w:p w:rsidR="00D1038D" w:rsidRPr="00D1038D" w:rsidRDefault="00D1038D" w:rsidP="00F56FB0">
      <w:pPr>
        <w:jc w:val="both"/>
      </w:pPr>
      <w:r w:rsidRPr="00D1038D">
        <w:rPr>
          <w:b/>
        </w:rPr>
        <w:t>NOW THEREFORE</w:t>
      </w:r>
      <w:r>
        <w:t>, based on the mutual promises set forth herein, and other good and valuable consideration, the receipt and sufficiency of which is hereby acknowledged, the parties hereto, intending to be legally bound, have agreed as follows:</w:t>
      </w:r>
    </w:p>
    <w:p w:rsidR="002F6CE7" w:rsidRDefault="002F6CE7"/>
    <w:p w:rsidR="002F6CE7" w:rsidRDefault="002F6CE7" w:rsidP="00FE374B">
      <w:pPr>
        <w:tabs>
          <w:tab w:val="left" w:pos="1440"/>
          <w:tab w:val="right" w:pos="3615"/>
        </w:tabs>
        <w:rPr>
          <w:b/>
        </w:rPr>
      </w:pPr>
      <w:r>
        <w:rPr>
          <w:b/>
        </w:rPr>
        <w:t>Article I.</w:t>
      </w:r>
      <w:r w:rsidR="008B1AD0">
        <w:rPr>
          <w:b/>
        </w:rPr>
        <w:tab/>
      </w:r>
      <w:r>
        <w:rPr>
          <w:b/>
        </w:rPr>
        <w:t>Overview and Purpose</w:t>
      </w:r>
    </w:p>
    <w:p w:rsidR="002F6CE7" w:rsidRDefault="002F6CE7"/>
    <w:p w:rsidR="002F6CE7" w:rsidRPr="00D1038D" w:rsidRDefault="00D1038D" w:rsidP="00F56FB0">
      <w:pPr>
        <w:jc w:val="both"/>
      </w:pPr>
      <w:r>
        <w:t>[</w:t>
      </w:r>
      <w:r>
        <w:rPr>
          <w:i/>
        </w:rPr>
        <w:t xml:space="preserve">Provide the purpose of the </w:t>
      </w:r>
      <w:r w:rsidR="00F56FB0">
        <w:rPr>
          <w:i/>
        </w:rPr>
        <w:t>MOU</w:t>
      </w:r>
      <w:r>
        <w:rPr>
          <w:i/>
        </w:rPr>
        <w:t xml:space="preserve"> here.  This section m</w:t>
      </w:r>
      <w:r w:rsidR="00FE374B">
        <w:rPr>
          <w:i/>
        </w:rPr>
        <w:t>a</w:t>
      </w:r>
      <w:r>
        <w:rPr>
          <w:i/>
        </w:rPr>
        <w:t>y coincide with the above blanks and if that is the case then we can delete this section.</w:t>
      </w:r>
      <w:r>
        <w:t>]</w:t>
      </w:r>
    </w:p>
    <w:p w:rsidR="002F6CE7" w:rsidRDefault="002F6CE7"/>
    <w:p w:rsidR="002F6CE7" w:rsidRDefault="00FE374B" w:rsidP="00FE374B">
      <w:pPr>
        <w:numPr>
          <w:ilvl w:val="1"/>
          <w:numId w:val="2"/>
        </w:numPr>
        <w:rPr>
          <w:b/>
        </w:rPr>
      </w:pPr>
      <w:r>
        <w:rPr>
          <w:b/>
        </w:rPr>
        <w:t xml:space="preserve"> </w:t>
      </w:r>
      <w:r w:rsidR="00601BD5">
        <w:rPr>
          <w:b/>
        </w:rPr>
        <w:t>A&amp;M-Commerce</w:t>
      </w:r>
      <w:r w:rsidR="002F6CE7">
        <w:rPr>
          <w:b/>
        </w:rPr>
        <w:t xml:space="preserve"> </w:t>
      </w:r>
      <w:r w:rsidR="008B1AD0">
        <w:rPr>
          <w:b/>
        </w:rPr>
        <w:t>Responsibilities:</w:t>
      </w:r>
    </w:p>
    <w:p w:rsidR="002F6CE7" w:rsidRDefault="002F6CE7"/>
    <w:p w:rsidR="002F6CE7" w:rsidRDefault="008B1AD0" w:rsidP="00F56FB0">
      <w:pPr>
        <w:jc w:val="both"/>
      </w:pPr>
      <w:r>
        <w:t>[</w:t>
      </w:r>
      <w:r>
        <w:rPr>
          <w:i/>
        </w:rPr>
        <w:t xml:space="preserve">What are Texas </w:t>
      </w:r>
      <w:proofErr w:type="gramStart"/>
      <w:r>
        <w:rPr>
          <w:i/>
        </w:rPr>
        <w:t>A&amp;M</w:t>
      </w:r>
      <w:proofErr w:type="gramEnd"/>
      <w:r>
        <w:rPr>
          <w:i/>
        </w:rPr>
        <w:t xml:space="preserve"> responsibilities</w:t>
      </w:r>
      <w:r w:rsidR="00F56FB0">
        <w:rPr>
          <w:i/>
        </w:rPr>
        <w:t xml:space="preserve"> for this MOU</w:t>
      </w:r>
      <w:r>
        <w:rPr>
          <w:i/>
        </w:rPr>
        <w:t>?</w:t>
      </w:r>
      <w:r>
        <w:t>]</w:t>
      </w:r>
    </w:p>
    <w:p w:rsidR="008B1AD0" w:rsidRPr="008B1AD0" w:rsidRDefault="008B1AD0"/>
    <w:p w:rsidR="002F6CE7" w:rsidRPr="008B1AD0" w:rsidRDefault="002F6CE7" w:rsidP="00FE374B">
      <w:pPr>
        <w:tabs>
          <w:tab w:val="left" w:pos="1260"/>
        </w:tabs>
        <w:rPr>
          <w:b/>
        </w:rPr>
      </w:pPr>
      <w:proofErr w:type="gramStart"/>
      <w:r>
        <w:rPr>
          <w:b/>
        </w:rPr>
        <w:t>1.2</w:t>
      </w:r>
      <w:r w:rsidR="00FE374B">
        <w:rPr>
          <w:b/>
        </w:rPr>
        <w:t xml:space="preserve">  </w:t>
      </w:r>
      <w:r w:rsidR="00443DD4">
        <w:rPr>
          <w:b/>
        </w:rPr>
        <w:t>OTHER</w:t>
      </w:r>
      <w:proofErr w:type="gramEnd"/>
      <w:r w:rsidR="00443DD4">
        <w:rPr>
          <w:b/>
        </w:rPr>
        <w:t xml:space="preserve"> PARTY</w:t>
      </w:r>
      <w:r w:rsidR="00FE374B">
        <w:rPr>
          <w:b/>
        </w:rPr>
        <w:t xml:space="preserve"> Responsibilities:</w:t>
      </w:r>
    </w:p>
    <w:p w:rsidR="002F6CE7" w:rsidRDefault="002F6CE7"/>
    <w:p w:rsidR="002F6CE7" w:rsidRDefault="00FE374B" w:rsidP="00F56FB0">
      <w:pPr>
        <w:jc w:val="both"/>
      </w:pPr>
      <w:r>
        <w:t>[</w:t>
      </w:r>
      <w:r>
        <w:rPr>
          <w:i/>
        </w:rPr>
        <w:t xml:space="preserve">What are </w:t>
      </w:r>
      <w:r w:rsidR="00443DD4">
        <w:rPr>
          <w:i/>
        </w:rPr>
        <w:t>OTHER PARTY</w:t>
      </w:r>
      <w:r>
        <w:rPr>
          <w:i/>
        </w:rPr>
        <w:t xml:space="preserve"> responsibilities for this </w:t>
      </w:r>
      <w:r w:rsidR="00F56FB0">
        <w:rPr>
          <w:i/>
        </w:rPr>
        <w:t>MOU</w:t>
      </w:r>
      <w:r>
        <w:rPr>
          <w:i/>
        </w:rPr>
        <w:t>?</w:t>
      </w:r>
      <w:r>
        <w:t>]</w:t>
      </w:r>
    </w:p>
    <w:p w:rsidR="002F6CE7" w:rsidRDefault="002F6CE7"/>
    <w:p w:rsidR="002F6CE7" w:rsidRDefault="002F6CE7" w:rsidP="00FE374B">
      <w:pPr>
        <w:tabs>
          <w:tab w:val="left" w:pos="1260"/>
          <w:tab w:val="right" w:pos="4644"/>
        </w:tabs>
        <w:rPr>
          <w:b/>
        </w:rPr>
      </w:pPr>
      <w:r>
        <w:rPr>
          <w:b/>
        </w:rPr>
        <w:t xml:space="preserve">1.3 </w:t>
      </w:r>
      <w:r w:rsidR="00FE374B">
        <w:rPr>
          <w:b/>
        </w:rPr>
        <w:t xml:space="preserve">  </w:t>
      </w:r>
      <w:r w:rsidR="00601BD5">
        <w:rPr>
          <w:b/>
        </w:rPr>
        <w:t>A&amp;M-Commerce</w:t>
      </w:r>
      <w:r>
        <w:rPr>
          <w:b/>
        </w:rPr>
        <w:t xml:space="preserve"> and </w:t>
      </w:r>
      <w:r w:rsidR="00443DD4">
        <w:rPr>
          <w:b/>
        </w:rPr>
        <w:t>OTHER PARTY</w:t>
      </w:r>
      <w:r>
        <w:rPr>
          <w:b/>
        </w:rPr>
        <w:t xml:space="preserve"> Joint </w:t>
      </w:r>
      <w:r w:rsidR="00FE374B">
        <w:rPr>
          <w:b/>
        </w:rPr>
        <w:t>Responsibilities:</w:t>
      </w:r>
    </w:p>
    <w:p w:rsidR="002F6CE7" w:rsidRDefault="002F6CE7"/>
    <w:p w:rsidR="002F6CE7" w:rsidRDefault="00FE374B">
      <w:r>
        <w:t>[</w:t>
      </w:r>
      <w:r>
        <w:rPr>
          <w:i/>
        </w:rPr>
        <w:t>Are there any joint responsibilities?</w:t>
      </w:r>
      <w:r>
        <w:t>]</w:t>
      </w:r>
    </w:p>
    <w:p w:rsidR="00FE374B" w:rsidRPr="00FE374B" w:rsidRDefault="00FE374B"/>
    <w:p w:rsidR="002F6CE7" w:rsidRDefault="00FE374B" w:rsidP="00FE374B">
      <w:pPr>
        <w:pStyle w:val="Heading1"/>
        <w:tabs>
          <w:tab w:val="left" w:pos="1440"/>
        </w:tabs>
      </w:pPr>
      <w:r>
        <w:t>Article II.</w:t>
      </w:r>
      <w:r>
        <w:tab/>
      </w:r>
      <w:r w:rsidR="002F6CE7">
        <w:t xml:space="preserve">Duration of the </w:t>
      </w:r>
      <w:r>
        <w:t>MOU:</w:t>
      </w:r>
    </w:p>
    <w:p w:rsidR="002F6CE7" w:rsidRDefault="002F6CE7"/>
    <w:p w:rsidR="002F6CE7" w:rsidRDefault="002F6CE7" w:rsidP="00F56FB0">
      <w:pPr>
        <w:jc w:val="both"/>
      </w:pPr>
      <w:r w:rsidRPr="00FE374B">
        <w:rPr>
          <w:b/>
        </w:rPr>
        <w:t>2.1.</w:t>
      </w:r>
      <w:r>
        <w:t xml:space="preserve"> </w:t>
      </w:r>
      <w:r>
        <w:rPr>
          <w:b/>
          <w:bCs/>
        </w:rPr>
        <w:t>Term</w:t>
      </w:r>
      <w:r>
        <w:rPr>
          <w:b/>
        </w:rPr>
        <w:t xml:space="preserve">.  </w:t>
      </w:r>
      <w:r>
        <w:t xml:space="preserve">This MOU will become effective upon the date of its signing and shall have a term of five years unless terminated by either </w:t>
      </w:r>
      <w:r w:rsidR="00FE374B">
        <w:t>p</w:t>
      </w:r>
      <w:r>
        <w:t>arty. This MOU may be extende</w:t>
      </w:r>
      <w:r w:rsidR="00FE374B">
        <w:t>d by mutual written consent of t</w:t>
      </w:r>
      <w:r>
        <w:t xml:space="preserve">he </w:t>
      </w:r>
      <w:r w:rsidR="00FE374B">
        <w:t>p</w:t>
      </w:r>
      <w:r>
        <w:t>arties.</w:t>
      </w:r>
    </w:p>
    <w:p w:rsidR="002F6CE7" w:rsidRDefault="002F6CE7"/>
    <w:p w:rsidR="002F6CE7" w:rsidRDefault="002F6CE7" w:rsidP="00F56FB0">
      <w:pPr>
        <w:jc w:val="both"/>
      </w:pPr>
      <w:r>
        <w:rPr>
          <w:b/>
        </w:rPr>
        <w:lastRenderedPageBreak/>
        <w:t xml:space="preserve">2.2. Termination of the </w:t>
      </w:r>
      <w:r w:rsidR="00F56FB0">
        <w:rPr>
          <w:b/>
        </w:rPr>
        <w:t>MOU</w:t>
      </w:r>
      <w:r>
        <w:rPr>
          <w:b/>
        </w:rPr>
        <w:t xml:space="preserve">. </w:t>
      </w:r>
      <w:r>
        <w:t>This MOU may be terminated by either party at any time prior to the expiration of the MOU provided written notice is given to the other party (30) days in advance.</w:t>
      </w:r>
    </w:p>
    <w:p w:rsidR="002F6CE7" w:rsidRDefault="002F6CE7"/>
    <w:p w:rsidR="002F6CE7" w:rsidRDefault="00FE374B" w:rsidP="00FE374B">
      <w:pPr>
        <w:tabs>
          <w:tab w:val="left" w:pos="1440"/>
          <w:tab w:val="right" w:pos="2801"/>
        </w:tabs>
        <w:rPr>
          <w:b/>
        </w:rPr>
      </w:pPr>
      <w:r>
        <w:rPr>
          <w:b/>
        </w:rPr>
        <w:t>Article III.</w:t>
      </w:r>
      <w:r>
        <w:rPr>
          <w:b/>
        </w:rPr>
        <w:tab/>
      </w:r>
      <w:r w:rsidR="002F6CE7">
        <w:rPr>
          <w:b/>
        </w:rPr>
        <w:t>Modification</w:t>
      </w:r>
    </w:p>
    <w:p w:rsidR="002F6CE7" w:rsidRDefault="002F6CE7"/>
    <w:p w:rsidR="002F6CE7" w:rsidRDefault="002F6CE7" w:rsidP="00F56FB0">
      <w:pPr>
        <w:jc w:val="both"/>
        <w:rPr>
          <w:rFonts w:ascii="Garamond" w:hAnsi="Garamond"/>
          <w:sz w:val="22"/>
        </w:rPr>
      </w:pPr>
      <w:r>
        <w:t xml:space="preserve">This </w:t>
      </w:r>
      <w:r w:rsidR="00FE374B">
        <w:t xml:space="preserve">MOU </w:t>
      </w:r>
      <w:r>
        <w:t>may be modified by prior mutual written consent</w:t>
      </w:r>
      <w:r w:rsidR="00FE374B">
        <w:t xml:space="preserve"> of t</w:t>
      </w:r>
      <w:r>
        <w:t xml:space="preserve">he </w:t>
      </w:r>
      <w:r w:rsidR="00FE374B">
        <w:t>p</w:t>
      </w:r>
      <w:r>
        <w:t>arties. However, such modifications shall not retroactively alter the terms or conditions in force in such ways as to jeopardize the successful completion of existing activities</w:t>
      </w:r>
      <w:r>
        <w:rPr>
          <w:rFonts w:ascii="Garamond" w:hAnsi="Garamond"/>
          <w:sz w:val="22"/>
        </w:rPr>
        <w:t>.</w:t>
      </w:r>
    </w:p>
    <w:p w:rsidR="002F6CE7" w:rsidRDefault="002F6CE7">
      <w:pPr>
        <w:tabs>
          <w:tab w:val="left" w:pos="4343"/>
          <w:tab w:val="right" w:pos="8274"/>
        </w:tabs>
        <w:rPr>
          <w:b/>
        </w:rPr>
      </w:pPr>
    </w:p>
    <w:p w:rsidR="002F6CE7" w:rsidRDefault="002F6CE7">
      <w:pPr>
        <w:pStyle w:val="Heading1"/>
        <w:tabs>
          <w:tab w:val="clear" w:pos="4153"/>
          <w:tab w:val="right" w:pos="3957"/>
        </w:tabs>
      </w:pPr>
      <w:r>
        <w:t xml:space="preserve">Article IV. </w:t>
      </w:r>
      <w:r w:rsidR="00FD4D69">
        <w:tab/>
      </w:r>
      <w:r>
        <w:t>Independent Contractor</w:t>
      </w:r>
    </w:p>
    <w:p w:rsidR="002F6CE7" w:rsidRDefault="002F6CE7"/>
    <w:p w:rsidR="002F6CE7" w:rsidRDefault="002F6CE7" w:rsidP="00F56FB0">
      <w:pPr>
        <w:pStyle w:val="BodyText2"/>
        <w:jc w:val="both"/>
      </w:pPr>
      <w:r>
        <w:t xml:space="preserve">For the purposes of this MOU and all services to be provided hereunder, the parties shall be, and shall be deemed to be, independent contractors and not agents or employees of the other party. </w:t>
      </w:r>
      <w:r w:rsidR="00A64225">
        <w:t xml:space="preserve"> </w:t>
      </w:r>
      <w:proofErr w:type="gramStart"/>
      <w:r w:rsidR="00A64225">
        <w:t>N</w:t>
      </w:r>
      <w:r>
        <w:t>either party shall have authority to make any statements, representations or</w:t>
      </w:r>
      <w:proofErr w:type="gramEnd"/>
      <w:r>
        <w:t xml:space="preserve"> commitments of any kind, or to take any action which shall be binding on the other party, except as may be explicitly provided for herein or authorized in writing</w:t>
      </w:r>
    </w:p>
    <w:p w:rsidR="002F6CE7" w:rsidRDefault="002F6CE7"/>
    <w:p w:rsidR="00FD4D69" w:rsidRDefault="00FD4D69">
      <w:pPr>
        <w:rPr>
          <w:b/>
        </w:rPr>
      </w:pPr>
      <w:r>
        <w:rPr>
          <w:b/>
        </w:rPr>
        <w:t>Article V.</w:t>
      </w:r>
      <w:r>
        <w:rPr>
          <w:b/>
        </w:rPr>
        <w:tab/>
        <w:t>Notices</w:t>
      </w:r>
    </w:p>
    <w:p w:rsidR="00FD4D69" w:rsidRDefault="00FD4D69">
      <w:pPr>
        <w:rPr>
          <w:b/>
        </w:rPr>
      </w:pPr>
    </w:p>
    <w:p w:rsidR="00F56FB0" w:rsidRPr="007D17F4" w:rsidRDefault="00F56FB0" w:rsidP="00F56FB0">
      <w:pPr>
        <w:jc w:val="both"/>
      </w:pPr>
      <w:bookmarkStart w:id="1" w:name="OLE_LINK10"/>
      <w:bookmarkStart w:id="2" w:name="OLE_LINK13"/>
      <w:r w:rsidRPr="007D17F4">
        <w:t xml:space="preserve">Any notice required or permitted under this </w:t>
      </w:r>
      <w:r>
        <w:t xml:space="preserve">MOU </w:t>
      </w:r>
      <w:r w:rsidRPr="007D17F4">
        <w:t>must be in writing, and shall be deemed to be delivered (whether actually received or not) when deposited with the United States Postal Service, postage prepaid, certified mail, return receipt requested, and addressed to the intended recipient at the address set out below.  Notice may also be given by regular mail, personal delivery, courier delivery, facsimile transmission, email</w:t>
      </w:r>
      <w:r>
        <w:t>,</w:t>
      </w:r>
      <w:r w:rsidRPr="007D17F4">
        <w:t xml:space="preserve"> or other commercially reasonably means and will be effective when actually received.  </w:t>
      </w:r>
      <w:r w:rsidR="00601BD5">
        <w:t>A&amp;M-Commerce</w:t>
      </w:r>
      <w:r w:rsidRPr="007D17F4">
        <w:t xml:space="preserve"> and </w:t>
      </w:r>
      <w:r w:rsidR="00443DD4">
        <w:t>OTHER PARTY</w:t>
      </w:r>
      <w:r w:rsidRPr="007D17F4">
        <w:t xml:space="preserve"> can change their respective notice address by sending to the other party a notice of the new address.  Notices should be addressed as follows:</w:t>
      </w:r>
      <w:bookmarkEnd w:id="1"/>
      <w:bookmarkEnd w:id="2"/>
    </w:p>
    <w:p w:rsidR="00F56FB0" w:rsidRPr="007D17F4" w:rsidRDefault="00F56FB0" w:rsidP="00F56FB0"/>
    <w:p w:rsidR="00F56FB0" w:rsidRPr="007D17F4" w:rsidRDefault="00F56FB0" w:rsidP="00F56FB0">
      <w:pPr>
        <w:rPr>
          <w:u w:val="single"/>
        </w:rPr>
      </w:pPr>
      <w:r w:rsidRPr="007D17F4">
        <w:tab/>
      </w:r>
      <w:r w:rsidR="00601BD5">
        <w:t>A&amp;M-Commerce</w:t>
      </w:r>
      <w:r>
        <w:t>:</w:t>
      </w:r>
      <w:r w:rsidRPr="007D17F4">
        <w:tab/>
      </w:r>
      <w:r w:rsidRPr="007D17F4">
        <w:rPr>
          <w:u w:val="single"/>
        </w:rPr>
        <w:tab/>
      </w:r>
      <w:r w:rsidRPr="007D17F4">
        <w:rPr>
          <w:u w:val="single"/>
        </w:rPr>
        <w:tab/>
      </w:r>
      <w:r w:rsidRPr="007D17F4">
        <w:rPr>
          <w:u w:val="single"/>
        </w:rPr>
        <w:tab/>
      </w:r>
      <w:r w:rsidRPr="007D17F4">
        <w:rPr>
          <w:u w:val="single"/>
        </w:rPr>
        <w:tab/>
      </w:r>
    </w:p>
    <w:p w:rsidR="00F56FB0" w:rsidRPr="007D17F4" w:rsidRDefault="00F56FB0" w:rsidP="00F56FB0">
      <w:pPr>
        <w:rPr>
          <w:u w:val="single"/>
        </w:rPr>
      </w:pPr>
      <w:r w:rsidRPr="007D17F4">
        <w:tab/>
      </w:r>
      <w:r w:rsidRPr="007D17F4">
        <w:tab/>
      </w:r>
      <w:r w:rsidRPr="007D17F4">
        <w:tab/>
      </w:r>
      <w:r w:rsidRPr="007D17F4">
        <w:tab/>
      </w:r>
      <w:r w:rsidRPr="007D17F4">
        <w:rPr>
          <w:u w:val="single"/>
        </w:rPr>
        <w:tab/>
      </w:r>
      <w:r w:rsidRPr="007D17F4">
        <w:rPr>
          <w:u w:val="single"/>
        </w:rPr>
        <w:tab/>
      </w:r>
      <w:r w:rsidRPr="007D17F4">
        <w:rPr>
          <w:u w:val="single"/>
        </w:rPr>
        <w:tab/>
      </w:r>
      <w:r w:rsidRPr="007D17F4">
        <w:rPr>
          <w:u w:val="single"/>
        </w:rPr>
        <w:tab/>
      </w:r>
    </w:p>
    <w:p w:rsidR="00F56FB0" w:rsidRPr="007D17F4" w:rsidRDefault="00F56FB0" w:rsidP="00F56FB0">
      <w:r w:rsidRPr="007D17F4">
        <w:tab/>
      </w:r>
      <w:r w:rsidRPr="007D17F4">
        <w:tab/>
      </w:r>
      <w:r w:rsidRPr="007D17F4">
        <w:tab/>
      </w:r>
      <w:r w:rsidRPr="007D17F4">
        <w:tab/>
      </w:r>
      <w:r w:rsidRPr="007D17F4">
        <w:rPr>
          <w:u w:val="single"/>
        </w:rPr>
        <w:tab/>
      </w:r>
      <w:r w:rsidRPr="007D17F4">
        <w:rPr>
          <w:u w:val="single"/>
        </w:rPr>
        <w:tab/>
      </w:r>
      <w:r w:rsidRPr="007D17F4">
        <w:rPr>
          <w:u w:val="single"/>
        </w:rPr>
        <w:tab/>
      </w:r>
      <w:r w:rsidRPr="007D17F4">
        <w:rPr>
          <w:u w:val="single"/>
        </w:rPr>
        <w:tab/>
      </w:r>
      <w:r w:rsidRPr="007D17F4">
        <w:t xml:space="preserve"> </w:t>
      </w:r>
    </w:p>
    <w:p w:rsidR="00F56FB0" w:rsidRPr="007D17F4" w:rsidRDefault="00F56FB0" w:rsidP="00F56FB0">
      <w:pPr>
        <w:rPr>
          <w:u w:val="single"/>
        </w:rPr>
      </w:pPr>
      <w:r w:rsidRPr="007D17F4">
        <w:tab/>
      </w:r>
      <w:r w:rsidRPr="007D17F4">
        <w:tab/>
      </w:r>
      <w:r w:rsidRPr="007D17F4">
        <w:tab/>
      </w:r>
      <w:r w:rsidRPr="007D17F4">
        <w:tab/>
        <w:t>Attention:</w:t>
      </w:r>
      <w:r w:rsidRPr="007D17F4">
        <w:rPr>
          <w:u w:val="single"/>
        </w:rPr>
        <w:t xml:space="preserve"> </w:t>
      </w:r>
      <w:r w:rsidRPr="007D17F4">
        <w:rPr>
          <w:u w:val="single"/>
        </w:rPr>
        <w:tab/>
      </w:r>
      <w:r w:rsidRPr="007D17F4">
        <w:rPr>
          <w:u w:val="single"/>
        </w:rPr>
        <w:tab/>
      </w:r>
      <w:r w:rsidRPr="007D17F4">
        <w:rPr>
          <w:u w:val="single"/>
        </w:rPr>
        <w:tab/>
      </w:r>
    </w:p>
    <w:p w:rsidR="00F56FB0" w:rsidRPr="007D17F4" w:rsidRDefault="00F56FB0" w:rsidP="00F56FB0">
      <w:r w:rsidRPr="007D17F4">
        <w:tab/>
      </w:r>
      <w:r w:rsidRPr="007D17F4">
        <w:tab/>
      </w:r>
      <w:r w:rsidRPr="007D17F4">
        <w:tab/>
      </w:r>
      <w:r w:rsidRPr="007D17F4">
        <w:tab/>
        <w:t xml:space="preserve">Phone: (    ) </w:t>
      </w:r>
      <w:r w:rsidRPr="007D17F4">
        <w:rPr>
          <w:u w:val="single"/>
        </w:rPr>
        <w:tab/>
      </w:r>
      <w:r w:rsidRPr="007D17F4">
        <w:rPr>
          <w:u w:val="single"/>
        </w:rPr>
        <w:tab/>
      </w:r>
      <w:r w:rsidRPr="007D17F4">
        <w:rPr>
          <w:u w:val="single"/>
        </w:rPr>
        <w:tab/>
        <w:t xml:space="preserve"> </w:t>
      </w:r>
    </w:p>
    <w:p w:rsidR="00F56FB0" w:rsidRPr="007D17F4" w:rsidRDefault="00F56FB0" w:rsidP="00F56FB0">
      <w:r w:rsidRPr="007D17F4">
        <w:tab/>
      </w:r>
      <w:r w:rsidRPr="007D17F4">
        <w:tab/>
      </w:r>
      <w:r w:rsidRPr="007D17F4">
        <w:tab/>
      </w:r>
      <w:r w:rsidRPr="007D17F4">
        <w:tab/>
        <w:t xml:space="preserve">Fax: (    ) </w:t>
      </w:r>
      <w:r w:rsidRPr="007D17F4">
        <w:rPr>
          <w:u w:val="single"/>
        </w:rPr>
        <w:tab/>
      </w:r>
      <w:r w:rsidRPr="007D17F4">
        <w:rPr>
          <w:u w:val="single"/>
        </w:rPr>
        <w:tab/>
      </w:r>
      <w:r w:rsidRPr="007D17F4">
        <w:rPr>
          <w:u w:val="single"/>
        </w:rPr>
        <w:tab/>
      </w:r>
    </w:p>
    <w:p w:rsidR="00F56FB0" w:rsidRPr="007D17F4" w:rsidRDefault="00F56FB0" w:rsidP="00F56FB0">
      <w:pPr>
        <w:rPr>
          <w:u w:val="single"/>
        </w:rPr>
      </w:pPr>
      <w:r w:rsidRPr="007D17F4">
        <w:tab/>
      </w:r>
      <w:r w:rsidRPr="007D17F4">
        <w:tab/>
      </w:r>
      <w:r w:rsidRPr="007D17F4">
        <w:tab/>
      </w:r>
      <w:r w:rsidRPr="007D17F4">
        <w:tab/>
        <w:t xml:space="preserve">E-mail: </w:t>
      </w:r>
      <w:r w:rsidRPr="007D17F4">
        <w:rPr>
          <w:u w:val="single"/>
        </w:rPr>
        <w:tab/>
      </w:r>
      <w:r w:rsidRPr="007D17F4">
        <w:rPr>
          <w:u w:val="single"/>
        </w:rPr>
        <w:tab/>
      </w:r>
      <w:r w:rsidRPr="007D17F4">
        <w:rPr>
          <w:u w:val="single"/>
        </w:rPr>
        <w:tab/>
      </w:r>
    </w:p>
    <w:p w:rsidR="00F56FB0" w:rsidRPr="007D17F4" w:rsidRDefault="00F56FB0" w:rsidP="00F56FB0">
      <w:pPr>
        <w:rPr>
          <w:u w:val="single"/>
        </w:rPr>
      </w:pPr>
    </w:p>
    <w:p w:rsidR="00F56FB0" w:rsidRPr="007D17F4" w:rsidRDefault="00F56FB0" w:rsidP="00F56FB0">
      <w:pPr>
        <w:rPr>
          <w:u w:val="single"/>
        </w:rPr>
      </w:pPr>
      <w:r w:rsidRPr="007D17F4">
        <w:tab/>
      </w:r>
      <w:r w:rsidR="00443DD4">
        <w:t>OTHER PARTY</w:t>
      </w:r>
      <w:r w:rsidRPr="007D17F4">
        <w:t>:</w:t>
      </w:r>
      <w:r>
        <w:tab/>
      </w:r>
      <w:r w:rsidRPr="007D17F4">
        <w:rPr>
          <w:u w:val="single"/>
        </w:rPr>
        <w:tab/>
      </w:r>
      <w:r w:rsidRPr="007D17F4">
        <w:rPr>
          <w:u w:val="single"/>
        </w:rPr>
        <w:tab/>
      </w:r>
      <w:r w:rsidRPr="007D17F4">
        <w:rPr>
          <w:u w:val="single"/>
        </w:rPr>
        <w:tab/>
      </w:r>
      <w:r w:rsidRPr="007D17F4">
        <w:rPr>
          <w:u w:val="single"/>
        </w:rPr>
        <w:tab/>
      </w:r>
    </w:p>
    <w:p w:rsidR="00F56FB0" w:rsidRPr="007D17F4" w:rsidRDefault="00F56FB0" w:rsidP="00F56FB0">
      <w:pPr>
        <w:rPr>
          <w:u w:val="single"/>
        </w:rPr>
      </w:pPr>
      <w:r w:rsidRPr="007D17F4">
        <w:tab/>
      </w:r>
      <w:r w:rsidRPr="007D17F4">
        <w:tab/>
      </w:r>
      <w:r w:rsidRPr="007D17F4">
        <w:tab/>
      </w:r>
      <w:r w:rsidRPr="007D17F4">
        <w:tab/>
      </w:r>
      <w:r w:rsidRPr="007D17F4">
        <w:rPr>
          <w:u w:val="single"/>
        </w:rPr>
        <w:tab/>
      </w:r>
      <w:r w:rsidRPr="007D17F4">
        <w:rPr>
          <w:u w:val="single"/>
        </w:rPr>
        <w:tab/>
      </w:r>
      <w:r w:rsidRPr="007D17F4">
        <w:rPr>
          <w:u w:val="single"/>
        </w:rPr>
        <w:tab/>
      </w:r>
      <w:r w:rsidRPr="007D17F4">
        <w:rPr>
          <w:u w:val="single"/>
        </w:rPr>
        <w:tab/>
      </w:r>
    </w:p>
    <w:p w:rsidR="00F56FB0" w:rsidRPr="007D17F4" w:rsidRDefault="00F56FB0" w:rsidP="00F56FB0">
      <w:pPr>
        <w:rPr>
          <w:u w:val="single"/>
        </w:rPr>
      </w:pPr>
      <w:r w:rsidRPr="007D17F4">
        <w:tab/>
      </w:r>
      <w:r w:rsidRPr="007D17F4">
        <w:tab/>
      </w:r>
      <w:r w:rsidRPr="007D17F4">
        <w:tab/>
      </w:r>
      <w:r w:rsidRPr="007D17F4">
        <w:tab/>
      </w:r>
      <w:r w:rsidRPr="007D17F4">
        <w:rPr>
          <w:u w:val="single"/>
        </w:rPr>
        <w:tab/>
      </w:r>
      <w:r w:rsidRPr="007D17F4">
        <w:rPr>
          <w:u w:val="single"/>
        </w:rPr>
        <w:tab/>
      </w:r>
      <w:r w:rsidRPr="007D17F4">
        <w:rPr>
          <w:u w:val="single"/>
        </w:rPr>
        <w:tab/>
      </w:r>
      <w:r w:rsidRPr="007D17F4">
        <w:rPr>
          <w:u w:val="single"/>
        </w:rPr>
        <w:tab/>
      </w:r>
    </w:p>
    <w:p w:rsidR="00F56FB0" w:rsidRPr="007D17F4" w:rsidRDefault="00F56FB0" w:rsidP="00F56FB0">
      <w:pPr>
        <w:rPr>
          <w:u w:val="single"/>
        </w:rPr>
      </w:pPr>
      <w:r w:rsidRPr="007D17F4">
        <w:tab/>
      </w:r>
      <w:r w:rsidRPr="007D17F4">
        <w:tab/>
      </w:r>
      <w:r w:rsidRPr="007D17F4">
        <w:tab/>
      </w:r>
      <w:r w:rsidRPr="007D17F4">
        <w:tab/>
        <w:t xml:space="preserve">Attention: </w:t>
      </w:r>
      <w:r w:rsidRPr="007D17F4">
        <w:rPr>
          <w:u w:val="single"/>
        </w:rPr>
        <w:tab/>
      </w:r>
      <w:r w:rsidRPr="007D17F4">
        <w:rPr>
          <w:u w:val="single"/>
        </w:rPr>
        <w:tab/>
      </w:r>
      <w:r w:rsidRPr="007D17F4">
        <w:rPr>
          <w:u w:val="single"/>
        </w:rPr>
        <w:tab/>
      </w:r>
    </w:p>
    <w:p w:rsidR="00F56FB0" w:rsidRPr="007D17F4" w:rsidRDefault="00F56FB0" w:rsidP="00F56FB0">
      <w:r w:rsidRPr="007D17F4">
        <w:tab/>
      </w:r>
      <w:r w:rsidRPr="007D17F4">
        <w:tab/>
      </w:r>
      <w:r w:rsidRPr="007D17F4">
        <w:tab/>
      </w:r>
      <w:r w:rsidRPr="007D17F4">
        <w:tab/>
        <w:t xml:space="preserve">Phone: (    ) </w:t>
      </w:r>
      <w:r w:rsidRPr="007D17F4">
        <w:rPr>
          <w:u w:val="single"/>
        </w:rPr>
        <w:tab/>
      </w:r>
      <w:r w:rsidRPr="007D17F4">
        <w:rPr>
          <w:u w:val="single"/>
        </w:rPr>
        <w:tab/>
      </w:r>
      <w:r w:rsidRPr="007D17F4">
        <w:rPr>
          <w:u w:val="single"/>
        </w:rPr>
        <w:tab/>
        <w:t xml:space="preserve"> </w:t>
      </w:r>
    </w:p>
    <w:p w:rsidR="00F56FB0" w:rsidRPr="007D17F4" w:rsidRDefault="00F56FB0" w:rsidP="00F56FB0">
      <w:r w:rsidRPr="007D17F4">
        <w:tab/>
      </w:r>
      <w:r w:rsidRPr="007D17F4">
        <w:tab/>
      </w:r>
      <w:r w:rsidRPr="007D17F4">
        <w:tab/>
      </w:r>
      <w:r w:rsidRPr="007D17F4">
        <w:tab/>
        <w:t xml:space="preserve">Fax: (    ) </w:t>
      </w:r>
      <w:r w:rsidRPr="007D17F4">
        <w:rPr>
          <w:u w:val="single"/>
        </w:rPr>
        <w:tab/>
      </w:r>
      <w:r w:rsidRPr="007D17F4">
        <w:rPr>
          <w:u w:val="single"/>
        </w:rPr>
        <w:tab/>
      </w:r>
      <w:r w:rsidRPr="007D17F4">
        <w:rPr>
          <w:u w:val="single"/>
        </w:rPr>
        <w:tab/>
      </w:r>
    </w:p>
    <w:p w:rsidR="00F56FB0" w:rsidRDefault="00F56FB0" w:rsidP="00F56FB0">
      <w:pPr>
        <w:rPr>
          <w:u w:val="single"/>
        </w:rPr>
      </w:pPr>
      <w:r w:rsidRPr="007D17F4">
        <w:tab/>
      </w:r>
      <w:r w:rsidRPr="007D17F4">
        <w:tab/>
      </w:r>
      <w:r w:rsidRPr="007D17F4">
        <w:tab/>
      </w:r>
      <w:r w:rsidRPr="007D17F4">
        <w:tab/>
        <w:t xml:space="preserve">E-mail: </w:t>
      </w:r>
      <w:r w:rsidRPr="007D17F4">
        <w:rPr>
          <w:u w:val="single"/>
        </w:rPr>
        <w:tab/>
      </w:r>
      <w:r w:rsidRPr="007D17F4">
        <w:rPr>
          <w:u w:val="single"/>
        </w:rPr>
        <w:tab/>
      </w:r>
      <w:r w:rsidRPr="007D17F4">
        <w:rPr>
          <w:u w:val="single"/>
        </w:rPr>
        <w:tab/>
      </w:r>
    </w:p>
    <w:p w:rsidR="00FD4D69" w:rsidRDefault="00FD4D69">
      <w:pPr>
        <w:rPr>
          <w:b/>
        </w:rPr>
      </w:pPr>
    </w:p>
    <w:p w:rsidR="00F72294" w:rsidRDefault="00F72294">
      <w:pPr>
        <w:rPr>
          <w:b/>
        </w:rPr>
      </w:pPr>
    </w:p>
    <w:p w:rsidR="00E4551D" w:rsidRDefault="00E4551D">
      <w:pPr>
        <w:rPr>
          <w:b/>
        </w:rPr>
      </w:pPr>
      <w:r>
        <w:rPr>
          <w:b/>
        </w:rPr>
        <w:lastRenderedPageBreak/>
        <w:t xml:space="preserve">Article V.  </w:t>
      </w:r>
      <w:r w:rsidR="00FD4D69">
        <w:rPr>
          <w:b/>
        </w:rPr>
        <w:tab/>
      </w:r>
      <w:r>
        <w:rPr>
          <w:b/>
        </w:rPr>
        <w:t>Other</w:t>
      </w:r>
    </w:p>
    <w:p w:rsidR="00E4551D" w:rsidRDefault="00E4551D">
      <w:pPr>
        <w:rPr>
          <w:b/>
        </w:rPr>
      </w:pPr>
    </w:p>
    <w:p w:rsidR="00F85F7C" w:rsidRDefault="00F85F7C" w:rsidP="00F56FB0">
      <w:pPr>
        <w:jc w:val="both"/>
        <w:rPr>
          <w:snapToGrid w:val="0"/>
        </w:rPr>
      </w:pPr>
      <w:r w:rsidRPr="00853C0A">
        <w:t xml:space="preserve">Neither party is required to perform any term, condition, or covenant of this </w:t>
      </w:r>
      <w:r>
        <w:t>MOU</w:t>
      </w:r>
      <w:r w:rsidRPr="00853C0A">
        <w:t xml:space="preserve">, if performance is prevented or delayed by a natural occurrence, a fire, an act of God, an act of terrorism, or other similar occurrence, the cause of which is not </w:t>
      </w:r>
      <w:r w:rsidRPr="00993430">
        <w:t>reasonably within the control of such party and which by due diligence it is unable to prevent or overcome.</w:t>
      </w:r>
    </w:p>
    <w:p w:rsidR="00F85F7C" w:rsidRDefault="00F85F7C">
      <w:pPr>
        <w:rPr>
          <w:snapToGrid w:val="0"/>
        </w:rPr>
      </w:pPr>
    </w:p>
    <w:p w:rsidR="002F6CE7" w:rsidRDefault="00E4551D" w:rsidP="00F56FB0">
      <w:pPr>
        <w:jc w:val="both"/>
      </w:pPr>
      <w:r w:rsidRPr="00993430">
        <w:rPr>
          <w:snapToGrid w:val="0"/>
        </w:rPr>
        <w:t xml:space="preserve">The validity of this </w:t>
      </w:r>
      <w:r>
        <w:rPr>
          <w:snapToGrid w:val="0"/>
        </w:rPr>
        <w:t>MOU</w:t>
      </w:r>
      <w:r w:rsidRPr="00993430">
        <w:rPr>
          <w:snapToGrid w:val="0"/>
        </w:rPr>
        <w:t xml:space="preserve"> </w:t>
      </w:r>
      <w:r w:rsidRPr="00771190">
        <w:rPr>
          <w:snapToGrid w:val="0"/>
        </w:rPr>
        <w:t>and all matters pertaining</w:t>
      </w:r>
      <w:r>
        <w:rPr>
          <w:snapToGrid w:val="0"/>
        </w:rPr>
        <w:t xml:space="preserve"> to this MOU,</w:t>
      </w:r>
      <w:r w:rsidRPr="00771190">
        <w:rPr>
          <w:b/>
          <w:bCs/>
          <w:i/>
          <w:iCs/>
          <w:snapToGrid w:val="0"/>
        </w:rPr>
        <w:t xml:space="preserve"> </w:t>
      </w:r>
      <w:r w:rsidRPr="00993430">
        <w:rPr>
          <w:snapToGrid w:val="0"/>
        </w:rPr>
        <w:t xml:space="preserve">including but not </w:t>
      </w:r>
      <w:r w:rsidRPr="006B7738">
        <w:rPr>
          <w:snapToGrid w:val="0"/>
        </w:rPr>
        <w:t>limited to, matters of performance, non</w:t>
      </w:r>
      <w:r w:rsidRPr="006B7738">
        <w:rPr>
          <w:snapToGrid w:val="0"/>
        </w:rPr>
        <w:noBreakHyphen/>
        <w:t>performance</w:t>
      </w:r>
      <w:r w:rsidRPr="006B7738">
        <w:rPr>
          <w:b/>
          <w:bCs/>
          <w:i/>
          <w:iCs/>
          <w:snapToGrid w:val="0"/>
        </w:rPr>
        <w:t xml:space="preserve">, </w:t>
      </w:r>
      <w:r w:rsidRPr="006B7738">
        <w:rPr>
          <w:snapToGrid w:val="0"/>
        </w:rPr>
        <w:t xml:space="preserve">breach, remedies, procedures, rights, duties, and interpretation or construction, shall be governed and determined by the </w:t>
      </w:r>
      <w:r>
        <w:rPr>
          <w:snapToGrid w:val="0"/>
        </w:rPr>
        <w:t xml:space="preserve">Constitution and the </w:t>
      </w:r>
      <w:r w:rsidRPr="006B7738">
        <w:rPr>
          <w:snapToGrid w:val="0"/>
        </w:rPr>
        <w:t>laws of the State of</w:t>
      </w:r>
      <w:r w:rsidRPr="006B7738">
        <w:rPr>
          <w:b/>
          <w:bCs/>
          <w:i/>
          <w:iCs/>
          <w:snapToGrid w:val="0"/>
        </w:rPr>
        <w:t xml:space="preserve"> </w:t>
      </w:r>
      <w:r w:rsidRPr="006B7738">
        <w:rPr>
          <w:snapToGrid w:val="0"/>
        </w:rPr>
        <w:t>Texas.</w:t>
      </w:r>
      <w:r>
        <w:rPr>
          <w:snapToGrid w:val="0"/>
        </w:rPr>
        <w:t xml:space="preserve">  </w:t>
      </w:r>
      <w:r w:rsidRPr="00853C0A">
        <w:rPr>
          <w:bCs/>
        </w:rPr>
        <w:t>Pur</w:t>
      </w:r>
      <w:r w:rsidRPr="00660F74">
        <w:rPr>
          <w:bCs/>
        </w:rPr>
        <w:t xml:space="preserve">suant to </w:t>
      </w:r>
      <w:r w:rsidRPr="00660F74">
        <w:t xml:space="preserve">Section 85.18, </w:t>
      </w:r>
      <w:r>
        <w:rPr>
          <w:i/>
        </w:rPr>
        <w:t xml:space="preserve">Texas </w:t>
      </w:r>
      <w:r w:rsidRPr="00660F74">
        <w:rPr>
          <w:i/>
        </w:rPr>
        <w:t>Education Code</w:t>
      </w:r>
      <w:r w:rsidRPr="00660F74">
        <w:t xml:space="preserve">, venue for any suit filed against </w:t>
      </w:r>
      <w:r>
        <w:t xml:space="preserve">Texas </w:t>
      </w:r>
      <w:proofErr w:type="gramStart"/>
      <w:r>
        <w:t>A&amp;M</w:t>
      </w:r>
      <w:proofErr w:type="gramEnd"/>
      <w:r>
        <w:t xml:space="preserve"> </w:t>
      </w:r>
      <w:r w:rsidRPr="00660F74">
        <w:t>shall be in</w:t>
      </w:r>
      <w:r>
        <w:t xml:space="preserve"> Brazos County, Texas.</w:t>
      </w:r>
    </w:p>
    <w:p w:rsidR="00E4551D" w:rsidRDefault="00E4551D"/>
    <w:p w:rsidR="00773226" w:rsidRPr="00E64234" w:rsidRDefault="00773226" w:rsidP="00773226">
      <w:pPr>
        <w:autoSpaceDE w:val="0"/>
        <w:autoSpaceDN w:val="0"/>
        <w:adjustRightInd w:val="0"/>
        <w:jc w:val="both"/>
      </w:pPr>
      <w:r w:rsidRPr="00E64234">
        <w:t xml:space="preserve">The dispute resolution process provided for in Chapter 2260 shall be used, as further described herein, to attempt to resolve a claim for breach of contract asserted by the </w:t>
      </w:r>
      <w:r>
        <w:t>OTHER PARTY</w:t>
      </w:r>
      <w:r w:rsidRPr="00E64234">
        <w:t xml:space="preserve"> under the </w:t>
      </w:r>
      <w:r>
        <w:t>MOU</w:t>
      </w:r>
      <w:r w:rsidRPr="00E64234">
        <w:t xml:space="preserve">. If the </w:t>
      </w:r>
      <w:r>
        <w:t>OTHER PARTY</w:t>
      </w:r>
      <w:r w:rsidRPr="00E64234">
        <w:t xml:space="preserve">’s claim for breach of </w:t>
      </w:r>
      <w:r>
        <w:t>c</w:t>
      </w:r>
      <w:r w:rsidRPr="00E64234">
        <w:t xml:space="preserve">ontract cannot be resolved by the Parties in the ordinary course of business, it shall be submitted to the negotiation process provided in Chapter 2260. To initiate the process, the </w:t>
      </w:r>
      <w:r>
        <w:t>OTHER PARTY</w:t>
      </w:r>
      <w:r w:rsidRPr="00E64234">
        <w:t xml:space="preserve"> shall submit written notice, as required by Chapter 2260, to the </w:t>
      </w:r>
      <w:r>
        <w:t xml:space="preserve">Vice President of Business Administration </w:t>
      </w:r>
      <w:r w:rsidRPr="00E64234">
        <w:t xml:space="preserve">or his or her designee. The notice shall also be given to the individual identified in the </w:t>
      </w:r>
      <w:r>
        <w:t>MOU</w:t>
      </w:r>
      <w:r w:rsidRPr="00E64234">
        <w:t xml:space="preserve"> for receipt of notices. Compliance by the </w:t>
      </w:r>
      <w:r>
        <w:t>OTHER PARTY</w:t>
      </w:r>
      <w:r w:rsidRPr="00E64234">
        <w:t xml:space="preserve"> with Chapter 2260 is a condition precedent to the filing of a contested case proceeding under Chapter 2260.</w:t>
      </w:r>
    </w:p>
    <w:p w:rsidR="00E4551D" w:rsidRDefault="00E4551D"/>
    <w:p w:rsidR="00E4551D" w:rsidRDefault="00443DD4" w:rsidP="00F72294">
      <w:pPr>
        <w:jc w:val="both"/>
      </w:pPr>
      <w:r>
        <w:t>OTHER PARTY</w:t>
      </w:r>
      <w:r w:rsidR="00E4551D" w:rsidRPr="00993430">
        <w:rPr>
          <w:b/>
          <w:bCs/>
        </w:rPr>
        <w:t xml:space="preserve"> </w:t>
      </w:r>
      <w:r w:rsidR="00E4551D" w:rsidRPr="00993430">
        <w:t>expressly acknowledges</w:t>
      </w:r>
      <w:r w:rsidR="00E4551D">
        <w:t xml:space="preserve"> that</w:t>
      </w:r>
      <w:r w:rsidR="00E4551D" w:rsidRPr="00993430">
        <w:t xml:space="preserve"> </w:t>
      </w:r>
      <w:r w:rsidR="00601BD5">
        <w:t>A&amp;M-Commerce</w:t>
      </w:r>
      <w:r w:rsidR="00E4551D" w:rsidRPr="00993430">
        <w:rPr>
          <w:b/>
          <w:bCs/>
        </w:rPr>
        <w:t xml:space="preserve"> </w:t>
      </w:r>
      <w:r w:rsidR="00E4551D" w:rsidRPr="00993430">
        <w:t xml:space="preserve">is an agency of the State of Texas and nothing in this </w:t>
      </w:r>
      <w:r w:rsidR="00F56FB0">
        <w:t xml:space="preserve">MOU </w:t>
      </w:r>
      <w:r w:rsidR="00E4551D" w:rsidRPr="00993430">
        <w:t xml:space="preserve">will be construed as a waiver or relinquishment by </w:t>
      </w:r>
      <w:r w:rsidR="00601BD5">
        <w:t>A&amp;M-Commerce</w:t>
      </w:r>
      <w:r w:rsidR="00E4551D" w:rsidRPr="00993430">
        <w:t xml:space="preserve"> of its right to claim such exemptions, privileges, and immunities as may be provided by law.</w:t>
      </w:r>
    </w:p>
    <w:p w:rsidR="00443DD4" w:rsidRDefault="00443DD4"/>
    <w:p w:rsidR="00F72294" w:rsidRDefault="00F72294" w:rsidP="00F72294">
      <w:pPr>
        <w:jc w:val="both"/>
      </w:pPr>
      <w:r w:rsidRPr="001520E7">
        <w:t xml:space="preserve">By executing and/or accepting this </w:t>
      </w:r>
      <w:r>
        <w:t>MOU</w:t>
      </w:r>
      <w:r w:rsidRPr="001520E7">
        <w:t xml:space="preserve">, </w:t>
      </w:r>
      <w:r>
        <w:t>OTHER PARTY</w:t>
      </w:r>
      <w:r w:rsidRPr="001520E7">
        <w:t xml:space="preserve"> and each person signing on behalf of </w:t>
      </w:r>
      <w:r>
        <w:t xml:space="preserve">OTHER PARTY </w:t>
      </w:r>
      <w:r w:rsidRPr="001520E7">
        <w:t xml:space="preserve">certifies, and in the case of a sole proprietorship, partnership or corporation, each party thereto certifies as to its own organization, under penalty of perjury, that to the best of their knowledge and belief, no member of The Texas A&amp;M University System (“TAMUS”) or TAMUS Board of Regents, nor any employee, or person, whose salary is payable in whole or in part by </w:t>
      </w:r>
      <w:r w:rsidR="00601BD5">
        <w:t>A&amp;M-Commerce</w:t>
      </w:r>
      <w:r w:rsidRPr="001520E7">
        <w:t xml:space="preserve"> or TAMUS, has direct or indirect financial interest in the award of this </w:t>
      </w:r>
      <w:r>
        <w:t>MOU</w:t>
      </w:r>
      <w:r w:rsidRPr="001520E7">
        <w:t xml:space="preserve">, or in the services to which this </w:t>
      </w:r>
      <w:r>
        <w:t>MOU</w:t>
      </w:r>
      <w:r w:rsidRPr="001520E7">
        <w:t xml:space="preserve"> relates, or in any of the profits, real or potential, thereof.   </w:t>
      </w:r>
    </w:p>
    <w:p w:rsidR="00601BD5" w:rsidRDefault="00601BD5" w:rsidP="00F72294">
      <w:pPr>
        <w:jc w:val="both"/>
      </w:pPr>
    </w:p>
    <w:p w:rsidR="00601BD5" w:rsidRPr="00E64234" w:rsidRDefault="00773226" w:rsidP="00773226">
      <w:pPr>
        <w:autoSpaceDE w:val="0"/>
        <w:autoSpaceDN w:val="0"/>
        <w:adjustRightInd w:val="0"/>
        <w:jc w:val="both"/>
      </w:pPr>
      <w:r>
        <w:t xml:space="preserve">The OTHER PARTY acknowledges that A&amp;M-Commerce </w:t>
      </w:r>
      <w:r w:rsidR="00601BD5">
        <w:t xml:space="preserve">is obligated to </w:t>
      </w:r>
      <w:r>
        <w:t xml:space="preserve">strictly comply with the Public </w:t>
      </w:r>
      <w:r w:rsidR="00601BD5">
        <w:t xml:space="preserve">Information Act, Chapter 552, Texas Government Code, in responding to any request for public information pertaining to this </w:t>
      </w:r>
      <w:r>
        <w:t>MOU</w:t>
      </w:r>
      <w:r w:rsidR="00601BD5">
        <w:t>, as well as any other disclosure of information req</w:t>
      </w:r>
      <w:r w:rsidR="00601BD5">
        <w:t>uired by applicable Texas law.</w:t>
      </w:r>
      <w:r>
        <w:t xml:space="preserve"> Upon A&amp;M-Commerce’s </w:t>
      </w:r>
      <w:r w:rsidR="00601BD5">
        <w:t xml:space="preserve">written request, </w:t>
      </w:r>
      <w:r>
        <w:t>the OTHER PARTY</w:t>
      </w:r>
      <w:r w:rsidR="00601BD5">
        <w:t xml:space="preserve"> will promptly provide specified contracting information exchanged or created under this </w:t>
      </w:r>
      <w:r>
        <w:t>MOU</w:t>
      </w:r>
      <w:r w:rsidR="00601BD5">
        <w:t xml:space="preserve"> for or on behalf of </w:t>
      </w:r>
      <w:r>
        <w:t>A&amp;M-Commerce</w:t>
      </w:r>
      <w:r w:rsidR="00601BD5">
        <w:t>.</w:t>
      </w:r>
      <w:r>
        <w:t xml:space="preserve"> The OTHER PARTY</w:t>
      </w:r>
      <w:r w:rsidR="00601BD5">
        <w:t xml:space="preserve"> acknowledges that A&amp;</w:t>
      </w:r>
      <w:r>
        <w:t>M-Commerce</w:t>
      </w:r>
      <w:r w:rsidR="00601BD5">
        <w:t xml:space="preserve"> may be required to post a copy of the fully executed </w:t>
      </w:r>
      <w:r>
        <w:t>MOU</w:t>
      </w:r>
      <w:r w:rsidR="00601BD5">
        <w:t xml:space="preserve"> on its Internet website in compliance with Section 2261.253(a</w:t>
      </w:r>
      <w:proofErr w:type="gramStart"/>
      <w:r w:rsidR="00601BD5">
        <w:t>)(</w:t>
      </w:r>
      <w:proofErr w:type="gramEnd"/>
      <w:r w:rsidR="00601BD5">
        <w:t xml:space="preserve">1), Texas Government Code. The requirements of Subchapter J, Chapter 552, Texas Government Code, may apply to this agreement and the </w:t>
      </w:r>
      <w:r>
        <w:lastRenderedPageBreak/>
        <w:t>OTHER PARTY</w:t>
      </w:r>
      <w:r w:rsidR="00601BD5">
        <w:t xml:space="preserve"> agrees that the agreement can be terminated if the </w:t>
      </w:r>
      <w:r>
        <w:t>OTHER PARTY</w:t>
      </w:r>
      <w:r w:rsidR="00601BD5">
        <w:t xml:space="preserve"> knowingly or intentionally fails to comply with a requirement of that subchapter.</w:t>
      </w:r>
    </w:p>
    <w:p w:rsidR="00601BD5" w:rsidRDefault="00601BD5" w:rsidP="00F72294">
      <w:pPr>
        <w:jc w:val="both"/>
      </w:pPr>
    </w:p>
    <w:p w:rsidR="00601BD5" w:rsidRDefault="00601BD5" w:rsidP="00601BD5">
      <w:pPr>
        <w:autoSpaceDE w:val="0"/>
        <w:autoSpaceDN w:val="0"/>
        <w:adjustRightInd w:val="0"/>
        <w:jc w:val="both"/>
      </w:pPr>
      <w:r w:rsidRPr="00263E40">
        <w:t xml:space="preserve">To the extent that Texas Government Code, Chapter 2270 applies to this </w:t>
      </w:r>
      <w:r w:rsidR="00773226">
        <w:t>MOU</w:t>
      </w:r>
      <w:r w:rsidRPr="00263E40">
        <w:t xml:space="preserve">, </w:t>
      </w:r>
      <w:r w:rsidR="00773226">
        <w:t>OTHER PARTY</w:t>
      </w:r>
      <w:r w:rsidRPr="00263E40">
        <w:t xml:space="preserve"> certifies that (a) it does not currently boycott Israel; and (b) it will not boycott Israel during the term of this </w:t>
      </w:r>
      <w:r w:rsidR="00773226">
        <w:t>MOU</w:t>
      </w:r>
      <w:r w:rsidRPr="00263E40">
        <w:t xml:space="preserve">.  </w:t>
      </w:r>
      <w:r w:rsidR="00773226">
        <w:t>OTHER PARTY</w:t>
      </w:r>
      <w:r w:rsidRPr="00263E40">
        <w:t xml:space="preserve"> acknowledges this </w:t>
      </w:r>
      <w:r w:rsidR="00773226">
        <w:t>MOU</w:t>
      </w:r>
      <w:r w:rsidRPr="00263E40">
        <w:t xml:space="preserve"> may be terminated and payment withheld if this certification is inaccurate</w:t>
      </w:r>
      <w:r>
        <w:t>.</w:t>
      </w:r>
    </w:p>
    <w:p w:rsidR="00F72294" w:rsidRDefault="00F72294" w:rsidP="00F72294">
      <w:pPr>
        <w:jc w:val="both"/>
      </w:pPr>
    </w:p>
    <w:p w:rsidR="00F72294" w:rsidRDefault="00F72294" w:rsidP="00F72294">
      <w:pPr>
        <w:jc w:val="both"/>
      </w:pPr>
      <w:r>
        <w:t xml:space="preserve">Pursuant to Subchapter F, Chapter 2252, </w:t>
      </w:r>
      <w:r>
        <w:rPr>
          <w:i/>
          <w:iCs/>
        </w:rPr>
        <w:t>Texas</w:t>
      </w:r>
      <w:r>
        <w:t xml:space="preserve"> </w:t>
      </w:r>
      <w:r>
        <w:rPr>
          <w:i/>
          <w:iCs/>
        </w:rPr>
        <w:t>Government Code</w:t>
      </w:r>
      <w:r>
        <w:t>, OTHER PARTY certifies OTHER PARTY is not engaged in business with Iran, Sudan, or a foreign terrorist organization. OTHER PARTY acknowledges this MOU may be terminated and payment withheld if this certification is inaccurate.</w:t>
      </w:r>
    </w:p>
    <w:p w:rsidR="00601BD5" w:rsidRDefault="00601BD5" w:rsidP="00F72294">
      <w:pPr>
        <w:jc w:val="both"/>
      </w:pPr>
    </w:p>
    <w:p w:rsidR="00601BD5" w:rsidRDefault="00601BD5" w:rsidP="00601BD5">
      <w:pPr>
        <w:autoSpaceDE w:val="0"/>
        <w:autoSpaceDN w:val="0"/>
        <w:adjustRightInd w:val="0"/>
        <w:jc w:val="both"/>
      </w:pPr>
      <w:r w:rsidRPr="00BF375C">
        <w:t xml:space="preserve">Under Section 2155.0061, Government Code, the </w:t>
      </w:r>
      <w:r w:rsidR="00773226">
        <w:t>OTHER PARTY</w:t>
      </w:r>
      <w:r w:rsidRPr="00BF375C">
        <w:t xml:space="preserve"> certifies that the individual or business entity named in this contract is not ineligible to receive the specified contract and acknowledges that this contract may be terminated and payment withheld if this certification is inaccurate.</w:t>
      </w:r>
    </w:p>
    <w:p w:rsidR="00601BD5" w:rsidRDefault="00601BD5" w:rsidP="00F72294">
      <w:pPr>
        <w:jc w:val="both"/>
      </w:pPr>
    </w:p>
    <w:p w:rsidR="00601BD5" w:rsidRPr="00E64234" w:rsidRDefault="00773226" w:rsidP="00601BD5">
      <w:pPr>
        <w:autoSpaceDE w:val="0"/>
        <w:autoSpaceDN w:val="0"/>
        <w:adjustRightInd w:val="0"/>
        <w:jc w:val="both"/>
      </w:pPr>
      <w:r>
        <w:t>The OTHER PARTY</w:t>
      </w:r>
      <w:r w:rsidR="00601BD5">
        <w:t xml:space="preserve"> is responsible to ensure that employees participating in work for any A&amp;M System member have not been designated by the A&amp;M System as Not Eligible for Rehire as defined in System policy 32.02, Section 4. Non-conformance to this requirement may be grounds for termination of this agreement.</w:t>
      </w:r>
    </w:p>
    <w:p w:rsidR="00601BD5" w:rsidRDefault="00601BD5" w:rsidP="00F72294">
      <w:pPr>
        <w:jc w:val="both"/>
      </w:pPr>
    </w:p>
    <w:p w:rsidR="00601BD5" w:rsidRDefault="00773226" w:rsidP="00601BD5">
      <w:pPr>
        <w:autoSpaceDE w:val="0"/>
        <w:autoSpaceDN w:val="0"/>
        <w:adjustRightInd w:val="0"/>
        <w:jc w:val="both"/>
      </w:pPr>
      <w:r>
        <w:t>OTHER PARTY</w:t>
      </w:r>
      <w:r w:rsidR="00601BD5" w:rsidRPr="00BF375C">
        <w:t xml:space="preserve"> will preserve all contracting information, as defined under Texas Government Code, Section 552.003 (7), related to the </w:t>
      </w:r>
      <w:r>
        <w:t>MOU</w:t>
      </w:r>
      <w:r w:rsidR="00601BD5" w:rsidRPr="00BF375C">
        <w:t xml:space="preserve"> for the duration of the </w:t>
      </w:r>
      <w:r>
        <w:t>MOU</w:t>
      </w:r>
      <w:r w:rsidR="00601BD5" w:rsidRPr="00BF375C">
        <w:t xml:space="preserve"> and for seven years after the conclusion of the </w:t>
      </w:r>
      <w:r>
        <w:t>MOU</w:t>
      </w:r>
      <w:r w:rsidR="00601BD5" w:rsidRPr="00BF375C">
        <w:t xml:space="preserve">.   </w:t>
      </w:r>
    </w:p>
    <w:p w:rsidR="000E09E2" w:rsidRDefault="000E09E2"/>
    <w:p w:rsidR="002F6CE7" w:rsidRDefault="002F6CE7">
      <w:r>
        <w:t>The undersigned parties bind themselves to the faithful performance of this MOU:</w:t>
      </w:r>
    </w:p>
    <w:p w:rsidR="002F6CE7" w:rsidRDefault="002F6CE7" w:rsidP="00443DD4"/>
    <w:p w:rsidR="002F6CE7" w:rsidRDefault="00443DD4" w:rsidP="00443DD4">
      <w:pPr>
        <w:pStyle w:val="BodyText2"/>
        <w:rPr>
          <w:b/>
          <w:bCs/>
        </w:rPr>
      </w:pPr>
      <w:r>
        <w:rPr>
          <w:b/>
          <w:bCs/>
          <w:u w:val="single"/>
        </w:rPr>
        <w:tab/>
      </w:r>
      <w:r>
        <w:rPr>
          <w:b/>
          <w:bCs/>
          <w:u w:val="single"/>
        </w:rPr>
        <w:tab/>
      </w:r>
      <w:r>
        <w:rPr>
          <w:b/>
          <w:bCs/>
          <w:u w:val="single"/>
        </w:rPr>
        <w:tab/>
      </w:r>
      <w:r>
        <w:rPr>
          <w:b/>
          <w:bCs/>
          <w:u w:val="single"/>
        </w:rPr>
        <w:tab/>
      </w:r>
      <w:r w:rsidR="00F56FB0">
        <w:rPr>
          <w:b/>
          <w:bCs/>
        </w:rPr>
        <w:tab/>
      </w:r>
      <w:r>
        <w:rPr>
          <w:b/>
          <w:bCs/>
        </w:rPr>
        <w:tab/>
      </w:r>
      <w:r w:rsidR="00F56FB0">
        <w:rPr>
          <w:b/>
          <w:bCs/>
        </w:rPr>
        <w:t>Texas A&amp;M University</w:t>
      </w:r>
      <w:r w:rsidR="00601BD5">
        <w:rPr>
          <w:b/>
          <w:bCs/>
        </w:rPr>
        <w:t>-Commerce</w:t>
      </w:r>
    </w:p>
    <w:p w:rsidR="002F6CE7" w:rsidRDefault="002F6CE7" w:rsidP="00443DD4"/>
    <w:p w:rsidR="00443DD4" w:rsidRPr="00443DD4" w:rsidRDefault="00443DD4" w:rsidP="00443DD4">
      <w:pPr>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2F6CE7" w:rsidRDefault="002F6CE7" w:rsidP="00443DD4">
      <w:r>
        <w:t>Signature</w:t>
      </w:r>
      <w:r>
        <w:tab/>
      </w:r>
      <w:r w:rsidR="00443DD4">
        <w:tab/>
      </w:r>
      <w:r w:rsidR="00443DD4">
        <w:tab/>
      </w:r>
      <w:r w:rsidR="00443DD4">
        <w:tab/>
      </w:r>
      <w:r w:rsidR="00443DD4">
        <w:tab/>
      </w:r>
      <w:r>
        <w:t>Signature</w:t>
      </w:r>
    </w:p>
    <w:p w:rsidR="002F6CE7" w:rsidRDefault="00443DD4">
      <w:pPr>
        <w:rPr>
          <w:u w:val="single"/>
        </w:rPr>
      </w:pPr>
      <w:r>
        <w:t xml:space="preserve">Name: </w:t>
      </w:r>
      <w:r>
        <w:rPr>
          <w:u w:val="single"/>
        </w:rPr>
        <w:tab/>
      </w:r>
      <w:r>
        <w:rPr>
          <w:u w:val="single"/>
        </w:rPr>
        <w:tab/>
      </w:r>
      <w:r>
        <w:rPr>
          <w:u w:val="single"/>
        </w:rPr>
        <w:tab/>
      </w:r>
      <w:r>
        <w:rPr>
          <w:u w:val="single"/>
        </w:rPr>
        <w:tab/>
      </w:r>
      <w:r>
        <w:rPr>
          <w:u w:val="single"/>
        </w:rPr>
        <w:tab/>
      </w:r>
      <w:r>
        <w:tab/>
        <w:t xml:space="preserve">Name: </w:t>
      </w:r>
      <w:r>
        <w:rPr>
          <w:u w:val="single"/>
        </w:rPr>
        <w:tab/>
      </w:r>
      <w:r>
        <w:rPr>
          <w:u w:val="single"/>
        </w:rPr>
        <w:tab/>
      </w:r>
      <w:r>
        <w:rPr>
          <w:u w:val="single"/>
        </w:rPr>
        <w:tab/>
      </w:r>
      <w:r>
        <w:rPr>
          <w:u w:val="single"/>
        </w:rPr>
        <w:tab/>
      </w:r>
      <w:r>
        <w:rPr>
          <w:u w:val="single"/>
        </w:rPr>
        <w:tab/>
      </w:r>
    </w:p>
    <w:p w:rsidR="00443DD4" w:rsidRDefault="00443DD4">
      <w:pPr>
        <w:rPr>
          <w:u w:val="single"/>
        </w:rPr>
      </w:pPr>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443DD4" w:rsidRPr="00443DD4" w:rsidRDefault="00443DD4">
      <w:pPr>
        <w:rPr>
          <w:u w:val="single"/>
        </w:rPr>
      </w:pPr>
      <w:r>
        <w:t xml:space="preserve">Date: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sectPr w:rsidR="00443DD4" w:rsidRPr="00443DD4" w:rsidSect="00443D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74"/>
    <w:multiLevelType w:val="multilevel"/>
    <w:tmpl w:val="CC821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A760AD"/>
    <w:multiLevelType w:val="multilevel"/>
    <w:tmpl w:val="1F76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6AF"/>
    <w:rsid w:val="00026EE7"/>
    <w:rsid w:val="000E09E2"/>
    <w:rsid w:val="002F6CE7"/>
    <w:rsid w:val="003C1EDA"/>
    <w:rsid w:val="003C770F"/>
    <w:rsid w:val="00443DD4"/>
    <w:rsid w:val="00601BD5"/>
    <w:rsid w:val="00773226"/>
    <w:rsid w:val="008B1AD0"/>
    <w:rsid w:val="00A64225"/>
    <w:rsid w:val="00AB46AF"/>
    <w:rsid w:val="00CB6AC2"/>
    <w:rsid w:val="00D1038D"/>
    <w:rsid w:val="00E4551D"/>
    <w:rsid w:val="00F56FB0"/>
    <w:rsid w:val="00F72294"/>
    <w:rsid w:val="00F85F7C"/>
    <w:rsid w:val="00FD4D69"/>
    <w:rsid w:val="00FE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0363F5"/>
  <w15:chartTrackingRefBased/>
  <w15:docId w15:val="{47AF85EA-9285-44E7-8F86-CF8DCAD0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pos="4153"/>
      </w:tabs>
      <w:outlineLvl w:val="0"/>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u w:val="single"/>
    </w:rPr>
  </w:style>
  <w:style w:type="paragraph" w:styleId="Title">
    <w:name w:val="Title"/>
    <w:basedOn w:val="Normal"/>
    <w:qFormat/>
    <w:pPr>
      <w:tabs>
        <w:tab w:val="right" w:pos="7877"/>
      </w:tabs>
      <w:jc w:val="center"/>
    </w:pPr>
    <w:rPr>
      <w:b/>
      <w:szCs w:val="20"/>
    </w:rPr>
  </w:style>
  <w:style w:type="paragraph" w:styleId="BodyText2">
    <w:name w:val="Body Text 2"/>
    <w:basedOn w:val="Normal"/>
    <w:rPr>
      <w:szCs w:val="20"/>
    </w:rPr>
  </w:style>
  <w:style w:type="character" w:styleId="CommentReference">
    <w:name w:val="annotation reference"/>
    <w:rsid w:val="00F85F7C"/>
    <w:rPr>
      <w:sz w:val="16"/>
      <w:szCs w:val="16"/>
    </w:rPr>
  </w:style>
  <w:style w:type="paragraph" w:styleId="CommentText">
    <w:name w:val="annotation text"/>
    <w:basedOn w:val="Normal"/>
    <w:link w:val="CommentTextChar"/>
    <w:rsid w:val="00F85F7C"/>
    <w:rPr>
      <w:sz w:val="20"/>
      <w:szCs w:val="20"/>
    </w:rPr>
  </w:style>
  <w:style w:type="character" w:customStyle="1" w:styleId="CommentTextChar">
    <w:name w:val="Comment Text Char"/>
    <w:basedOn w:val="DefaultParagraphFont"/>
    <w:link w:val="CommentText"/>
    <w:rsid w:val="00F85F7C"/>
  </w:style>
  <w:style w:type="paragraph" w:styleId="CommentSubject">
    <w:name w:val="annotation subject"/>
    <w:basedOn w:val="CommentText"/>
    <w:next w:val="CommentText"/>
    <w:link w:val="CommentSubjectChar"/>
    <w:rsid w:val="00F85F7C"/>
    <w:rPr>
      <w:b/>
      <w:bCs/>
    </w:rPr>
  </w:style>
  <w:style w:type="character" w:customStyle="1" w:styleId="CommentSubjectChar">
    <w:name w:val="Comment Subject Char"/>
    <w:link w:val="CommentSubject"/>
    <w:rsid w:val="00F85F7C"/>
    <w:rPr>
      <w:b/>
      <w:bCs/>
    </w:rPr>
  </w:style>
  <w:style w:type="paragraph" w:styleId="BalloonText">
    <w:name w:val="Balloon Text"/>
    <w:basedOn w:val="Normal"/>
    <w:link w:val="BalloonTextChar"/>
    <w:rsid w:val="00F85F7C"/>
    <w:rPr>
      <w:rFonts w:ascii="Tahoma" w:hAnsi="Tahoma" w:cs="Tahoma"/>
      <w:sz w:val="16"/>
      <w:szCs w:val="16"/>
    </w:rPr>
  </w:style>
  <w:style w:type="character" w:customStyle="1" w:styleId="BalloonTextChar">
    <w:name w:val="Balloon Text Char"/>
    <w:link w:val="BalloonText"/>
    <w:rsid w:val="00F8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7285</Characters>
  <Application>Microsoft Office Word</Application>
  <DocSecurity>0</DocSecurity>
  <Lines>161</Lines>
  <Paragraphs>99</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Texas A&amp;M University</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Dean Endler</dc:creator>
  <cp:keywords/>
  <cp:lastModifiedBy>Brian McGinley</cp:lastModifiedBy>
  <cp:revision>2</cp:revision>
  <dcterms:created xsi:type="dcterms:W3CDTF">2020-05-18T14:01:00Z</dcterms:created>
  <dcterms:modified xsi:type="dcterms:W3CDTF">2020-05-18T14:01:00Z</dcterms:modified>
</cp:coreProperties>
</file>